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1134" w:right="-1068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1282700</wp:posOffset>
                </wp:positionV>
                <wp:extent cx="5057775" cy="2943225"/>
                <wp:effectExtent b="0" l="0" r="0" t="0"/>
                <wp:wrapSquare wrapText="bothSides" distB="0" distT="0" distL="114300" distR="114300"/>
                <wp:docPr id="146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2836163" y="2327438"/>
                          <a:ext cx="5019675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English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Using our core text ‘Grandads Giant Secret’ to help understand the importance of community.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Taking part in a class debate.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Generating questions for a character and responding in role.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Retelling a story using descriptive vocabulary.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Writing a letter reflecting on personal experience.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Suggested books to complement Grandads Giant Secret: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Secrets of the Vegetable Garden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If all the world were…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The Building Boy.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Kindness is my Superpower.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3197.000122070312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3197.000122070312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-749299</wp:posOffset>
                </wp:positionH>
                <wp:positionV relativeFrom="paragraph">
                  <wp:posOffset>1282700</wp:posOffset>
                </wp:positionV>
                <wp:extent cx="5057775" cy="2943225"/>
                <wp:effectExtent b="0" l="0" r="0" t="0"/>
                <wp:wrapSquare wrapText="bothSides" distB="0" distT="0" distL="114300" distR="114300"/>
                <wp:docPr id="14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57775" cy="2943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4343400</wp:posOffset>
                </wp:positionH>
                <wp:positionV relativeFrom="paragraph">
                  <wp:posOffset>4267200</wp:posOffset>
                </wp:positionV>
                <wp:extent cx="5257582" cy="2990850"/>
                <wp:effectExtent b="0" l="0" r="0" t="0"/>
                <wp:wrapSquare wrapText="bothSides" distB="0" distT="0" distL="114300" distR="114300"/>
                <wp:docPr id="14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736259" y="2303625"/>
                          <a:ext cx="5219482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Curriculum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Exploring how the world has changed since the children’s grandparents were children.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Investigating the similarities and differences between toys made for boys and girls and if toys should be aimed at boys or girls.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The societal differences that impacts children’s toys.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Linking how other countries have patchwork blankets and the patterns, prints and colours.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4343400</wp:posOffset>
                </wp:positionH>
                <wp:positionV relativeFrom="paragraph">
                  <wp:posOffset>4267200</wp:posOffset>
                </wp:positionV>
                <wp:extent cx="5257582" cy="2990850"/>
                <wp:effectExtent b="0" l="0" r="0" t="0"/>
                <wp:wrapSquare wrapText="bothSides" distB="0" distT="0" distL="114300" distR="114300"/>
                <wp:docPr id="14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7582" cy="2990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4262120</wp:posOffset>
                </wp:positionV>
                <wp:extent cx="5086350" cy="3049898"/>
                <wp:effectExtent b="0" l="0" r="0" t="0"/>
                <wp:wrapSquare wrapText="bothSides" distB="45720" distT="45720" distL="114300" distR="114300"/>
                <wp:docPr id="148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2821875" y="2298863"/>
                          <a:ext cx="504825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Maths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Year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Measuring height and length in cms.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Measuring mass, volume and capacity.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Reasoning what equipment to use to measure: height, length, mass, volume and capacity.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Year 2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Measuring height and length in cms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Naming and recognising the properties of 3D shapes.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Reasoning and investigating with 3D shapes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4262120</wp:posOffset>
                </wp:positionV>
                <wp:extent cx="5086350" cy="3049898"/>
                <wp:effectExtent b="0" l="0" r="0" t="0"/>
                <wp:wrapSquare wrapText="bothSides" distB="45720" distT="45720" distL="114300" distR="114300"/>
                <wp:docPr id="14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86350" cy="30498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4343400</wp:posOffset>
                </wp:positionH>
                <wp:positionV relativeFrom="paragraph">
                  <wp:posOffset>1264920</wp:posOffset>
                </wp:positionV>
                <wp:extent cx="5257800" cy="2952750"/>
                <wp:effectExtent b="0" l="0" r="0" t="0"/>
                <wp:wrapSquare wrapText="bothSides" distB="45720" distT="45720" distL="114300" distR="114300"/>
                <wp:docPr id="149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2736150" y="2322675"/>
                          <a:ext cx="521970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Science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Identifying features of a plant.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Understand what a plant needs to survive.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Describe the difference between evergreen trees and deciduous.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3197.000122070312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4343400</wp:posOffset>
                </wp:positionH>
                <wp:positionV relativeFrom="paragraph">
                  <wp:posOffset>1264920</wp:posOffset>
                </wp:positionV>
                <wp:extent cx="5257800" cy="2952750"/>
                <wp:effectExtent b="0" l="0" r="0" t="0"/>
                <wp:wrapSquare wrapText="bothSides" distB="45720" distT="45720" distL="114300" distR="114300"/>
                <wp:docPr id="14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7800" cy="2952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20321</wp:posOffset>
                </wp:positionV>
                <wp:extent cx="10306050" cy="1181100"/>
                <wp:effectExtent b="0" l="0" r="0" t="0"/>
                <wp:wrapSquare wrapText="bothSides" distB="45720" distT="45720" distL="114300" distR="114300"/>
                <wp:docPr id="14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2975" y="3189450"/>
                          <a:ext cx="10306050" cy="1181100"/>
                          <a:chOff x="192975" y="3189450"/>
                          <a:chExt cx="10306051" cy="1181100"/>
                        </a:xfrm>
                      </wpg:grpSpPr>
                      <wpg:grpSp>
                        <wpg:cNvGrpSpPr/>
                        <wpg:grpSpPr>
                          <a:xfrm>
                            <a:off x="192975" y="3189450"/>
                            <a:ext cx="10306051" cy="1181100"/>
                            <a:chOff x="174303" y="-2153170"/>
                            <a:chExt cx="10548266" cy="9399952"/>
                          </a:xfrm>
                        </wpg:grpSpPr>
                        <wps:wsp>
                          <wps:cNvSpPr/>
                          <wps:cNvPr id="6" name="Shape 6"/>
                          <wps:spPr>
                            <a:xfrm>
                              <a:off x="174303" y="-2153170"/>
                              <a:ext cx="10548250" cy="9399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74303" y="-2153170"/>
                              <a:ext cx="10548266" cy="9399952"/>
                              <a:chOff x="55868" y="-1319626"/>
                              <a:chExt cx="10548914" cy="15711877"/>
                            </a:xfrm>
                          </wpg:grpSpPr>
                          <wps:wsp>
                            <wps:cNvSpPr/>
                            <wps:cNvPr id="8" name="Shape 8"/>
                            <wps:spPr>
                              <a:xfrm>
                                <a:off x="94868" y="1672520"/>
                                <a:ext cx="10287625" cy="3184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55868" y="-1319626"/>
                                <a:ext cx="10548914" cy="15711877"/>
                                <a:chOff x="75299" y="-1257743"/>
                                <a:chExt cx="10510167" cy="15521216"/>
                              </a:xfrm>
                            </wpg:grpSpPr>
                            <wps:wsp>
                              <wps:cNvSpPr/>
                              <wps:cNvPr id="10" name="Shape 10"/>
                              <wps:spPr>
                                <a:xfrm>
                                  <a:off x="1108767" y="12753807"/>
                                  <a:ext cx="1423502" cy="15096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" name="Shape 11"/>
                              <wps:spPr>
                                <a:xfrm>
                                  <a:off x="75299" y="-1257743"/>
                                  <a:ext cx="10510167" cy="150112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cap="flat" cmpd="sng" w="381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3197.0001220703125" w:firstLine="0"/>
                                      <w:jc w:val="left"/>
                                      <w:textDirection w:val="btLr"/>
                                    </w:pP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3197.0001220703125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56"/>
                                        <w:vertAlign w:val="baseline"/>
                                      </w:rPr>
                                      <w:t xml:space="preserve">Our topic this term in Inventors is: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3197.0001220703125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56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56"/>
                                        <w:vertAlign w:val="baseline"/>
                                      </w:rPr>
                                      <w:t xml:space="preserve">Care in the Community</w:t>
                                    </w:r>
                                  </w:p>
                                </w:txbxContent>
                              </wps:txbx>
                              <wps:bodyPr anchorCtr="0" anchor="t" bIns="45700" lIns="91425" spcFirstLastPara="1" rIns="91425" wrap="square" tIns="45700">
                                <a:noAutofit/>
                              </wps:bodyPr>
                            </wps:wsp>
                            <pic:pic>
                              <pic:nvPicPr>
                                <pic:cNvPr id="12" name="Shape 12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197412" y="879443"/>
                                  <a:ext cx="872499" cy="11385973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 cmpd="sng" w="38100">
                                  <a:solidFill>
                                    <a:srgbClr val="000000"/>
                                  </a:solidFill>
                                  <a:prstDash val="solid"/>
                                  <a:miter lim="8000"/>
                                  <a:headEnd len="sm" w="sm" type="none"/>
                                  <a:tailEnd len="sm" w="sm" type="none"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-711199</wp:posOffset>
                </wp:positionH>
                <wp:positionV relativeFrom="paragraph">
                  <wp:posOffset>20321</wp:posOffset>
                </wp:positionV>
                <wp:extent cx="10306050" cy="1181100"/>
                <wp:effectExtent b="0" l="0" r="0" t="0"/>
                <wp:wrapSquare wrapText="bothSides" distB="45720" distT="45720" distL="114300" distR="114300"/>
                <wp:docPr id="14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06050" cy="1181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8086725</wp:posOffset>
                </wp:positionH>
                <wp:positionV relativeFrom="paragraph">
                  <wp:posOffset>86360</wp:posOffset>
                </wp:positionV>
                <wp:extent cx="1276350" cy="1028700"/>
                <wp:wrapNone/>
                <wp:docPr id="14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43BC" w:rsidDel="00000000" w:rsidP="00000000" w:rsidRDefault="00D85A94" w:rsidRPr="00000000">
                            <w:r w:rsidDel="00000000" w:rsidR="00000000" w:rsidRPr="00000000">
                              <w:rPr>
                                <w:noProof w:val="1"/>
                                <w:lang w:val="en-GB"/>
                              </w:rPr>
                              <w:drawing>
                                <wp:inline distB="0" distT="0" distL="0" distR="0">
                                  <wp:extent cx="1087120" cy="1087120"/>
                                  <wp:effectExtent b="0" l="0" r="0" t="0"/>
                                  <wp:docPr descr="https://static1.squarespace.com/static/51cdafc4e4b09eb676a64e68/t/5786c9fc9de4bb9d35ef2ca7/1511811449571/?format=750w" id="139" name="Picture 139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descr="https://static1.squarespace.com/static/51cdafc4e4b09eb676a64e68/t/5786c9fc9de4bb9d35ef2ca7/1511811449571/?format=750w" id="0" name="Picture 2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7120" cy="1087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8086725</wp:posOffset>
                </wp:positionH>
                <wp:positionV relativeFrom="paragraph">
                  <wp:posOffset>86360</wp:posOffset>
                </wp:positionV>
                <wp:extent cx="1276350" cy="1028700"/>
                <wp:effectExtent b="0" l="0" r="0" t="0"/>
                <wp:wrapNone/>
                <wp:docPr id="140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6350" cy="1028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ind w:left="-1134" w:right="-1068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-5079</wp:posOffset>
                </wp:positionV>
                <wp:extent cx="5133975" cy="2676525"/>
                <wp:effectExtent b="0" l="0" r="0" t="0"/>
                <wp:wrapSquare wrapText="bothSides" distB="45720" distT="45720" distL="114300" distR="114300"/>
                <wp:docPr id="145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2817113" y="2479838"/>
                          <a:ext cx="5057775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RE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Reflecting on Christian values.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Discovering about the Easter Story and the significance of Christian symbols around Easter such as: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Hot cross buns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Palm crosses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Pancake day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Crucifixion Cross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Computing we will be using Purple Mash to…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Sort, collate shapes by number of sides, colour, length and sides.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-5079</wp:posOffset>
                </wp:positionV>
                <wp:extent cx="5133975" cy="2676525"/>
                <wp:effectExtent b="0" l="0" r="0" t="0"/>
                <wp:wrapSquare wrapText="bothSides" distB="45720" distT="45720" distL="114300" distR="114300"/>
                <wp:docPr id="14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3975" cy="2676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-5079</wp:posOffset>
                </wp:positionV>
                <wp:extent cx="5233670" cy="2676525"/>
                <wp:effectExtent b="0" l="0" r="0" t="0"/>
                <wp:wrapSquare wrapText="bothSides" distB="45720" distT="45720" distL="114300" distR="114300"/>
                <wp:docPr id="14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767265" y="2479838"/>
                          <a:ext cx="5157470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Reading and Spellings: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Children will continue with their daily phonic sessions,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Reading books will be set electronically according to your child’s phonic knowledge. Shared reading books need to be returned on a Monday and new shared reading books sent home on Tuesday.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Please read with your child each evening and record in their Reading Record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Please practice common exception words for sight reading and spelling – see your child’s homework pack.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3197.000122070312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4381500</wp:posOffset>
                </wp:positionH>
                <wp:positionV relativeFrom="paragraph">
                  <wp:posOffset>-5079</wp:posOffset>
                </wp:positionV>
                <wp:extent cx="5233670" cy="2676525"/>
                <wp:effectExtent b="0" l="0" r="0" t="0"/>
                <wp:wrapSquare wrapText="bothSides" distB="45720" distT="45720" distL="114300" distR="114300"/>
                <wp:docPr id="14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3670" cy="2676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2700020</wp:posOffset>
                </wp:positionV>
                <wp:extent cx="5133975" cy="4381500"/>
                <wp:effectExtent b="0" l="0" r="0" t="0"/>
                <wp:wrapSquare wrapText="bothSides" distB="45720" distT="45720" distL="114300" distR="114300"/>
                <wp:docPr id="14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798063" y="1608300"/>
                          <a:ext cx="5095875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In Art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Creating a patchwork blanket using different materials and stiches.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Adding embellishment to their patch of the blanket.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In Music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Listening and appraise a piece of music.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Learning and perform songs.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Identifying the pulse and rhythm of a piece of music.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-761999</wp:posOffset>
                </wp:positionH>
                <wp:positionV relativeFrom="paragraph">
                  <wp:posOffset>2700020</wp:posOffset>
                </wp:positionV>
                <wp:extent cx="5133975" cy="4381500"/>
                <wp:effectExtent b="0" l="0" r="0" t="0"/>
                <wp:wrapSquare wrapText="bothSides" distB="45720" distT="45720" distL="114300" distR="114300"/>
                <wp:docPr id="14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3975" cy="4381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2700020</wp:posOffset>
                </wp:positionV>
                <wp:extent cx="5223510" cy="4400550"/>
                <wp:effectExtent b="0" l="0" r="0" t="0"/>
                <wp:wrapSquare wrapText="bothSides" distB="45720" distT="45720" distL="114300" distR="114300"/>
                <wp:docPr id="147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2753295" y="1598775"/>
                          <a:ext cx="5185410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 PE we will be: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Exploring different ways objects can be manipulated e.g. tennis and rugby balls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Competing in small sided games and displaying sportsmanship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Practicing passing and defence skills with a ball.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Pass the ball in different ways.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Changing body position to stop a ball in motion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Understanding the importance of rules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General information: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Inventors have PE on a Thursday and Friday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Please ensure your child comes to school with appropriate PE kit on dependent on the weather.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Please ensure school jumpers and cardigans are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highlight w:val="white"/>
                                <w:vertAlign w:val="baseline"/>
                              </w:rPr>
                              <w:t xml:space="preserve">labelled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,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please send in a labelled water bottle for your child to use throughout the day.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4394200</wp:posOffset>
                </wp:positionH>
                <wp:positionV relativeFrom="paragraph">
                  <wp:posOffset>2700020</wp:posOffset>
                </wp:positionV>
                <wp:extent cx="5223510" cy="4400550"/>
                <wp:effectExtent b="0" l="0" r="0" t="0"/>
                <wp:wrapSquare wrapText="bothSides" distB="45720" distT="45720" distL="114300" distR="114300"/>
                <wp:docPr id="14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3510" cy="4400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6" w:w="16838" w:orient="landscape"/>
      <w:pgMar w:bottom="142" w:top="284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Verdana" w:cs="Verdana" w:eastAsia="Verdana" w:hAnsi="Verdana"/>
        <w:sz w:val="22"/>
        <w:szCs w:val="22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73284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BodyText">
    <w:name w:val="Body Text"/>
    <w:basedOn w:val="Normal"/>
    <w:link w:val="BodyTextChar"/>
    <w:uiPriority w:val="1"/>
    <w:qFormat w:val="1"/>
    <w:rsid w:val="00BD05F8"/>
    <w:rPr>
      <w:sz w:val="28"/>
      <w:szCs w:val="28"/>
    </w:rPr>
  </w:style>
  <w:style w:type="character" w:styleId="BodyTextChar" w:customStyle="1">
    <w:name w:val="Body Text Char"/>
    <w:basedOn w:val="DefaultParagraphFont"/>
    <w:link w:val="BodyText"/>
    <w:uiPriority w:val="1"/>
    <w:rsid w:val="00BD05F8"/>
    <w:rPr>
      <w:rFonts w:ascii="Verdana" w:cs="Verdana" w:eastAsia="Verdana" w:hAnsi="Verdana"/>
      <w:b w:val="0"/>
      <w:sz w:val="28"/>
      <w:szCs w:val="28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 w:val="1"/>
    <w:unhideWhenUsed w:val="1"/>
    <w:rsid w:val="00AA4FB0"/>
    <w:pPr>
      <w:widowControl w:val="1"/>
      <w:autoSpaceDE w:val="1"/>
      <w:autoSpaceDN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 w:val="1"/>
    <w:rsid w:val="009B7FAC"/>
    <w:pPr>
      <w:ind w:left="720"/>
      <w:contextualSpacing w:val="1"/>
    </w:pPr>
  </w:style>
  <w:style w:type="character" w:styleId="Heading1Char" w:customStyle="1">
    <w:name w:val="Heading 1 Char"/>
    <w:basedOn w:val="DefaultParagraphFont"/>
    <w:link w:val="Heading1"/>
    <w:uiPriority w:val="9"/>
    <w:rsid w:val="00D85A94"/>
    <w:rPr>
      <w:b w:val="1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D85A94"/>
    <w:rPr>
      <w:b w:val="1"/>
      <w:sz w:val="36"/>
      <w:szCs w:val="36"/>
    </w:rPr>
  </w:style>
  <w:style w:type="paragraph" w:styleId="msonormal0" w:customStyle="1">
    <w:name w:val="msonormal"/>
    <w:basedOn w:val="Normal"/>
    <w:rsid w:val="00D85A94"/>
    <w:pPr>
      <w:widowControl w:val="1"/>
      <w:autoSpaceDE w:val="1"/>
      <w:autoSpaceDN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 w:val="1"/>
    <w:rsid w:val="00D85A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D85A94"/>
    <w:rPr>
      <w:color w:val="800080"/>
      <w:u w:val="single"/>
    </w:rPr>
  </w:style>
  <w:style w:type="character" w:styleId="v6-visually-hidden" w:customStyle="1">
    <w:name w:val="v6-visually-hidden"/>
    <w:basedOn w:val="DefaultParagraphFont"/>
    <w:rsid w:val="00D85A94"/>
  </w:style>
  <w:style w:type="character" w:styleId="Emphasis">
    <w:name w:val="Emphasis"/>
    <w:basedOn w:val="DefaultParagraphFont"/>
    <w:uiPriority w:val="20"/>
    <w:qFormat w:val="1"/>
    <w:rsid w:val="00D85A94"/>
    <w:rPr>
      <w:i w:val="1"/>
      <w:iCs w:val="1"/>
    </w:rPr>
  </w:style>
  <w:style w:type="table" w:styleId="TableGrid">
    <w:name w:val="Table Grid"/>
    <w:basedOn w:val="TableNormal"/>
    <w:uiPriority w:val="39"/>
    <w:rsid w:val="00D85A94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1.png"/><Relationship Id="rId10" Type="http://schemas.openxmlformats.org/officeDocument/2006/relationships/image" Target="media/image10.png"/><Relationship Id="rId13" Type="http://schemas.openxmlformats.org/officeDocument/2006/relationships/image" Target="media/image6.png"/><Relationship Id="rId12" Type="http://schemas.openxmlformats.org/officeDocument/2006/relationships/image" Target="media/image12.png"/><Relationship Id="rId1" Type="http://schemas.openxmlformats.org/officeDocument/2006/relationships/image" Target="media/image1.jp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3.png"/><Relationship Id="rId15" Type="http://schemas.openxmlformats.org/officeDocument/2006/relationships/image" Target="media/image7.png"/><Relationship Id="rId14" Type="http://schemas.openxmlformats.org/officeDocument/2006/relationships/image" Target="media/image2.jpg"/><Relationship Id="rId17" Type="http://schemas.openxmlformats.org/officeDocument/2006/relationships/image" Target="media/image4.png"/><Relationship Id="rId16" Type="http://schemas.openxmlformats.org/officeDocument/2006/relationships/image" Target="media/image5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18" Type="http://schemas.openxmlformats.org/officeDocument/2006/relationships/image" Target="media/image9.png"/><Relationship Id="rId7" Type="http://schemas.openxmlformats.org/officeDocument/2006/relationships/customXml" Target="../customXML/item1.xml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m11G1B6/MqbWco5U8ThQ9xvFsQ==">AMUW2mWrJA/zRKq/bOHpnEJOqQ6Qiob3SxDU0MMrujB6L8+tRAnfAVpd1DE/PFAyvHwA39V1cu8Nz5lE4skeV3D3EJ7us+brOqVkc5pFUjS4vKSEunkeXL8=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2022-02-12T15:11:00Z</dcterms:created>
  <dc:creator>Kate Kogut</dc:creator>
</cp:coreProperties>
</file>